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5F0908" w:rsidP="00C77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A1">
        <w:rPr>
          <w:rFonts w:ascii="Times New Roman" w:hAnsi="Times New Roman" w:cs="Times New Roman"/>
          <w:b/>
          <w:sz w:val="24"/>
          <w:szCs w:val="24"/>
        </w:rPr>
        <w:t>Pedro Paz Soldán y Unanue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>- dados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5F0908">
        <w:rPr>
          <w:rFonts w:ascii="Times New Roman" w:hAnsi="Times New Roman" w:cs="Times New Roman"/>
          <w:sz w:val="24"/>
          <w:szCs w:val="24"/>
        </w:rPr>
        <w:t>Lima, 29 de mai</w:t>
      </w:r>
      <w:r w:rsidR="005F0908" w:rsidRPr="005F0908">
        <w:rPr>
          <w:rFonts w:ascii="Times New Roman" w:hAnsi="Times New Roman" w:cs="Times New Roman"/>
          <w:sz w:val="24"/>
          <w:szCs w:val="24"/>
        </w:rPr>
        <w:t>o de 1839</w:t>
      </w:r>
      <w:r w:rsidR="005F0908">
        <w:rPr>
          <w:rFonts w:ascii="Times New Roman" w:hAnsi="Times New Roman" w:cs="Times New Roman"/>
          <w:sz w:val="24"/>
          <w:szCs w:val="24"/>
        </w:rPr>
        <w:t>.</w:t>
      </w:r>
    </w:p>
    <w:p w:rsidR="005F0908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08" w:rsidRPr="005F0908">
        <w:rPr>
          <w:rFonts w:ascii="Times New Roman" w:hAnsi="Times New Roman" w:cs="Times New Roman"/>
          <w:sz w:val="24"/>
          <w:szCs w:val="24"/>
        </w:rPr>
        <w:t xml:space="preserve">Lima, 5 de </w:t>
      </w:r>
      <w:r w:rsidR="00493447">
        <w:rPr>
          <w:rFonts w:ascii="Times New Roman" w:hAnsi="Times New Roman" w:cs="Times New Roman"/>
          <w:sz w:val="24"/>
          <w:szCs w:val="24"/>
        </w:rPr>
        <w:t>janeiro</w:t>
      </w:r>
      <w:r w:rsidR="005F0908" w:rsidRPr="005F0908">
        <w:rPr>
          <w:rFonts w:ascii="Times New Roman" w:hAnsi="Times New Roman" w:cs="Times New Roman"/>
          <w:sz w:val="24"/>
          <w:szCs w:val="24"/>
        </w:rPr>
        <w:t xml:space="preserve"> de 1895</w:t>
      </w:r>
      <w:r w:rsidR="005F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08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AE0B0A">
        <w:rPr>
          <w:rFonts w:ascii="Times New Roman" w:hAnsi="Times New Roman" w:cs="Times New Roman"/>
          <w:sz w:val="24"/>
          <w:szCs w:val="24"/>
        </w:rPr>
        <w:t xml:space="preserve">Em 1867, o autor se casou com </w:t>
      </w:r>
      <w:r w:rsidR="00AE0B0A" w:rsidRPr="00AE0B0A">
        <w:rPr>
          <w:rFonts w:ascii="Times New Roman" w:hAnsi="Times New Roman" w:cs="Times New Roman"/>
          <w:sz w:val="24"/>
          <w:szCs w:val="24"/>
        </w:rPr>
        <w:t>Cipriana Valle-Riestra y de la Torre</w:t>
      </w:r>
      <w:r w:rsidR="00AE0B0A">
        <w:rPr>
          <w:rFonts w:ascii="Times New Roman" w:hAnsi="Times New Roman" w:cs="Times New Roman"/>
          <w:sz w:val="24"/>
          <w:szCs w:val="24"/>
        </w:rPr>
        <w:t>, com quem teve vários filhos. O casamento perdurou até a morte de sua esposa, em 1886.</w:t>
      </w:r>
    </w:p>
    <w:p w:rsidR="00414EC5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2722DF">
        <w:rPr>
          <w:rFonts w:ascii="Times New Roman" w:hAnsi="Times New Roman" w:cs="Times New Roman"/>
          <w:sz w:val="24"/>
          <w:szCs w:val="24"/>
        </w:rPr>
        <w:t xml:space="preserve">Filho de Pedro Paz Soldán Ureta e de Francisca Unanue, </w:t>
      </w:r>
      <w:r w:rsidR="002722DF" w:rsidRPr="00DA12D4">
        <w:rPr>
          <w:rFonts w:ascii="Times New Roman" w:hAnsi="Times New Roman" w:cs="Times New Roman"/>
          <w:sz w:val="24"/>
          <w:szCs w:val="24"/>
        </w:rPr>
        <w:t>Pedro Paz Soldán y Unanue</w:t>
      </w:r>
      <w:r w:rsidR="002722DF">
        <w:rPr>
          <w:rFonts w:ascii="Times New Roman" w:hAnsi="Times New Roman" w:cs="Times New Roman"/>
          <w:sz w:val="24"/>
          <w:szCs w:val="24"/>
        </w:rPr>
        <w:t xml:space="preserve"> pertencia a uma importante família, composta por vários políticos, literatos, advogados, jornalistas e</w:t>
      </w:r>
      <w:r w:rsidR="00EE745A">
        <w:rPr>
          <w:rFonts w:ascii="Times New Roman" w:hAnsi="Times New Roman" w:cs="Times New Roman"/>
          <w:sz w:val="24"/>
          <w:szCs w:val="24"/>
        </w:rPr>
        <w:t xml:space="preserve"> outros </w:t>
      </w:r>
      <w:r w:rsidR="002722DF">
        <w:rPr>
          <w:rFonts w:ascii="Times New Roman" w:hAnsi="Times New Roman" w:cs="Times New Roman"/>
          <w:sz w:val="24"/>
          <w:szCs w:val="24"/>
        </w:rPr>
        <w:t xml:space="preserve">intelectuais. Seu avô materno, Hipólito Unanue, foi um reconhecido médico e professor universitário, além de ter sido um dos precursores da independência do Vice-Reino do Peru. O pseudônimo Juan de Arona, que Pedro Paz Soldán Unanue utilizou para assinar várias de suas obras ao longo da vida, proveio da fazendo </w:t>
      </w:r>
      <w:r w:rsidR="002722DF" w:rsidRPr="002722DF">
        <w:rPr>
          <w:rFonts w:ascii="Times New Roman" w:hAnsi="Times New Roman" w:cs="Times New Roman"/>
          <w:i/>
          <w:sz w:val="24"/>
          <w:szCs w:val="24"/>
        </w:rPr>
        <w:t>San Juan de Arona</w:t>
      </w:r>
      <w:r w:rsidR="002722DF">
        <w:rPr>
          <w:rFonts w:ascii="Times New Roman" w:hAnsi="Times New Roman" w:cs="Times New Roman"/>
          <w:sz w:val="24"/>
          <w:szCs w:val="24"/>
        </w:rPr>
        <w:t>, que o autor havia herdado de seu avô.</w:t>
      </w:r>
    </w:p>
    <w:p w:rsidR="005F0908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DA12D4" w:rsidRPr="00DA12D4">
        <w:rPr>
          <w:rFonts w:ascii="Times New Roman" w:hAnsi="Times New Roman" w:cs="Times New Roman"/>
          <w:sz w:val="24"/>
          <w:szCs w:val="24"/>
        </w:rPr>
        <w:t>Pedro Paz Soldán y Unanue</w:t>
      </w:r>
      <w:r w:rsidR="00DA12D4">
        <w:rPr>
          <w:rFonts w:ascii="Times New Roman" w:hAnsi="Times New Roman" w:cs="Times New Roman"/>
          <w:sz w:val="24"/>
          <w:szCs w:val="24"/>
        </w:rPr>
        <w:t xml:space="preserve"> realizou parte de sua educação formal no Chile, </w:t>
      </w:r>
      <w:r w:rsidR="00F919A8">
        <w:rPr>
          <w:rFonts w:ascii="Times New Roman" w:hAnsi="Times New Roman" w:cs="Times New Roman"/>
          <w:sz w:val="24"/>
          <w:szCs w:val="24"/>
        </w:rPr>
        <w:t xml:space="preserve">mas concluiu sua formação </w:t>
      </w:r>
      <w:r w:rsidR="00DA12D4">
        <w:rPr>
          <w:rFonts w:ascii="Times New Roman" w:hAnsi="Times New Roman" w:cs="Times New Roman"/>
          <w:sz w:val="24"/>
          <w:szCs w:val="24"/>
        </w:rPr>
        <w:t xml:space="preserve">superior em Lima, no </w:t>
      </w:r>
      <w:r w:rsidR="00DA12D4" w:rsidRPr="00DA12D4">
        <w:rPr>
          <w:rFonts w:ascii="Times New Roman" w:hAnsi="Times New Roman" w:cs="Times New Roman"/>
          <w:i/>
          <w:sz w:val="24"/>
          <w:szCs w:val="24"/>
        </w:rPr>
        <w:t>Convictorio de San Carlos.</w:t>
      </w:r>
      <w:r w:rsidR="00DA12D4">
        <w:rPr>
          <w:rFonts w:ascii="Times New Roman" w:hAnsi="Times New Roman" w:cs="Times New Roman"/>
          <w:sz w:val="24"/>
          <w:szCs w:val="24"/>
        </w:rPr>
        <w:t xml:space="preserve"> Pouco depois, em 1859, o autor fez uma viagem para a Europa, </w:t>
      </w:r>
      <w:r w:rsidR="00E44281">
        <w:rPr>
          <w:rFonts w:ascii="Times New Roman" w:hAnsi="Times New Roman" w:cs="Times New Roman"/>
          <w:sz w:val="24"/>
          <w:szCs w:val="24"/>
        </w:rPr>
        <w:t xml:space="preserve">África e </w:t>
      </w:r>
      <w:r w:rsidR="00DA12D4">
        <w:rPr>
          <w:rFonts w:ascii="Times New Roman" w:hAnsi="Times New Roman" w:cs="Times New Roman"/>
          <w:sz w:val="24"/>
          <w:szCs w:val="24"/>
        </w:rPr>
        <w:t>Ásia, que fo</w:t>
      </w:r>
      <w:r w:rsidR="00E44281">
        <w:rPr>
          <w:rFonts w:ascii="Times New Roman" w:hAnsi="Times New Roman" w:cs="Times New Roman"/>
          <w:sz w:val="24"/>
          <w:szCs w:val="24"/>
        </w:rPr>
        <w:t>i</w:t>
      </w:r>
      <w:r w:rsidR="00DA12D4">
        <w:rPr>
          <w:rFonts w:ascii="Times New Roman" w:hAnsi="Times New Roman" w:cs="Times New Roman"/>
          <w:sz w:val="24"/>
          <w:szCs w:val="24"/>
        </w:rPr>
        <w:t xml:space="preserve"> essencia</w:t>
      </w:r>
      <w:r w:rsidR="00E44281">
        <w:rPr>
          <w:rFonts w:ascii="Times New Roman" w:hAnsi="Times New Roman" w:cs="Times New Roman"/>
          <w:sz w:val="24"/>
          <w:szCs w:val="24"/>
        </w:rPr>
        <w:t>l</w:t>
      </w:r>
      <w:r w:rsidR="00DA12D4">
        <w:rPr>
          <w:rFonts w:ascii="Times New Roman" w:hAnsi="Times New Roman" w:cs="Times New Roman"/>
          <w:sz w:val="24"/>
          <w:szCs w:val="24"/>
        </w:rPr>
        <w:t xml:space="preserve"> em sua formação. Nos países que conheceu, </w:t>
      </w:r>
      <w:r w:rsidR="00DA12D4" w:rsidRPr="00DA12D4">
        <w:rPr>
          <w:rFonts w:ascii="Times New Roman" w:hAnsi="Times New Roman" w:cs="Times New Roman"/>
          <w:sz w:val="24"/>
          <w:szCs w:val="24"/>
        </w:rPr>
        <w:t>Pedro Paz Soldán</w:t>
      </w:r>
      <w:r w:rsidR="00DA12D4">
        <w:rPr>
          <w:rFonts w:ascii="Times New Roman" w:hAnsi="Times New Roman" w:cs="Times New Roman"/>
          <w:sz w:val="24"/>
          <w:szCs w:val="24"/>
        </w:rPr>
        <w:t xml:space="preserve"> aperfeiçoou seus conhecimentos em grego, latim e outros idiomas modernos, estudou filologia e história natural, além de ter </w:t>
      </w:r>
      <w:r w:rsidR="00FD5387">
        <w:rPr>
          <w:rFonts w:ascii="Times New Roman" w:hAnsi="Times New Roman" w:cs="Times New Roman"/>
          <w:sz w:val="24"/>
          <w:szCs w:val="24"/>
        </w:rPr>
        <w:t xml:space="preserve">conhecido </w:t>
      </w:r>
      <w:r w:rsidR="00DA12D4">
        <w:rPr>
          <w:rFonts w:ascii="Times New Roman" w:hAnsi="Times New Roman" w:cs="Times New Roman"/>
          <w:sz w:val="24"/>
          <w:szCs w:val="24"/>
        </w:rPr>
        <w:t xml:space="preserve">diferentes obras </w:t>
      </w:r>
      <w:r w:rsidR="00FD5387">
        <w:rPr>
          <w:rFonts w:ascii="Times New Roman" w:hAnsi="Times New Roman" w:cs="Times New Roman"/>
          <w:sz w:val="24"/>
          <w:szCs w:val="24"/>
        </w:rPr>
        <w:t xml:space="preserve">latinas clássicas e </w:t>
      </w:r>
      <w:r w:rsidR="00E44281">
        <w:rPr>
          <w:rFonts w:ascii="Times New Roman" w:hAnsi="Times New Roman" w:cs="Times New Roman"/>
          <w:sz w:val="24"/>
          <w:szCs w:val="24"/>
        </w:rPr>
        <w:t xml:space="preserve">de ter </w:t>
      </w:r>
      <w:r w:rsidR="00FD5387">
        <w:rPr>
          <w:rFonts w:ascii="Times New Roman" w:hAnsi="Times New Roman" w:cs="Times New Roman"/>
          <w:sz w:val="24"/>
          <w:szCs w:val="24"/>
        </w:rPr>
        <w:t>entrado em contato</w:t>
      </w:r>
      <w:r w:rsidR="00930F7E">
        <w:rPr>
          <w:rFonts w:ascii="Times New Roman" w:hAnsi="Times New Roman" w:cs="Times New Roman"/>
          <w:sz w:val="24"/>
          <w:szCs w:val="24"/>
        </w:rPr>
        <w:t>,</w:t>
      </w:r>
      <w:r w:rsidR="00FD5387">
        <w:rPr>
          <w:rFonts w:ascii="Times New Roman" w:hAnsi="Times New Roman" w:cs="Times New Roman"/>
          <w:sz w:val="24"/>
          <w:szCs w:val="24"/>
        </w:rPr>
        <w:t xml:space="preserve"> pela primeira vez</w:t>
      </w:r>
      <w:r w:rsidR="00930F7E">
        <w:rPr>
          <w:rFonts w:ascii="Times New Roman" w:hAnsi="Times New Roman" w:cs="Times New Roman"/>
          <w:sz w:val="24"/>
          <w:szCs w:val="24"/>
        </w:rPr>
        <w:t>,</w:t>
      </w:r>
      <w:r w:rsidR="00FD5387">
        <w:rPr>
          <w:rFonts w:ascii="Times New Roman" w:hAnsi="Times New Roman" w:cs="Times New Roman"/>
          <w:sz w:val="24"/>
          <w:szCs w:val="24"/>
        </w:rPr>
        <w:t xml:space="preserve"> com a </w:t>
      </w:r>
      <w:r w:rsidR="00FD5387" w:rsidRPr="00FD5387">
        <w:rPr>
          <w:rFonts w:ascii="Times New Roman" w:hAnsi="Times New Roman" w:cs="Times New Roman"/>
          <w:i/>
          <w:sz w:val="24"/>
          <w:szCs w:val="24"/>
        </w:rPr>
        <w:t>Real Academia Espanhola</w:t>
      </w:r>
      <w:r w:rsidR="00FD5387">
        <w:rPr>
          <w:rFonts w:ascii="Times New Roman" w:hAnsi="Times New Roman" w:cs="Times New Roman"/>
          <w:sz w:val="24"/>
          <w:szCs w:val="24"/>
        </w:rPr>
        <w:t>.</w:t>
      </w:r>
    </w:p>
    <w:p w:rsidR="005F0908" w:rsidRPr="00EE44A5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="00BB6AD1">
        <w:rPr>
          <w:rFonts w:ascii="Times New Roman" w:hAnsi="Times New Roman" w:cs="Times New Roman"/>
          <w:b/>
          <w:sz w:val="24"/>
          <w:szCs w:val="24"/>
        </w:rPr>
        <w:t>Atuação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2678" w:rsidRPr="00412678">
        <w:rPr>
          <w:rFonts w:ascii="Times New Roman" w:hAnsi="Times New Roman" w:cs="Times New Roman"/>
          <w:sz w:val="24"/>
          <w:szCs w:val="24"/>
        </w:rPr>
        <w:t>Como m</w:t>
      </w:r>
      <w:r w:rsidR="00CA4AFE">
        <w:rPr>
          <w:rFonts w:ascii="Times New Roman" w:hAnsi="Times New Roman" w:cs="Times New Roman"/>
          <w:sz w:val="24"/>
          <w:szCs w:val="24"/>
        </w:rPr>
        <w:t xml:space="preserve">embro de uma importante família da elite do Vice-Reino do Peru, </w:t>
      </w:r>
      <w:r w:rsidR="00AF5C59" w:rsidRPr="00DA12D4">
        <w:rPr>
          <w:rFonts w:ascii="Times New Roman" w:hAnsi="Times New Roman" w:cs="Times New Roman"/>
          <w:sz w:val="24"/>
          <w:szCs w:val="24"/>
        </w:rPr>
        <w:t>Pedro Paz Soldán y Unanue</w:t>
      </w:r>
      <w:r w:rsidR="00AF5C59">
        <w:rPr>
          <w:rFonts w:ascii="Times New Roman" w:hAnsi="Times New Roman" w:cs="Times New Roman"/>
          <w:sz w:val="24"/>
          <w:szCs w:val="24"/>
        </w:rPr>
        <w:t xml:space="preserve"> teve a oportunidade de realizar seus estudos nos melhores colégios locais e de complementar sua educação em uma longa viagem que fez à Europa, Ásia e África entre 1859 e 1863. Nesse período de sua trajetória, interessou-se por linguística e filologia, que marcaram profundamente sua produção intelectual. Duas obras onde esse interesse se mostra de forma muito clara são </w:t>
      </w:r>
      <w:r w:rsidR="00AF5C59" w:rsidRPr="00AF5C59">
        <w:rPr>
          <w:rFonts w:ascii="Times New Roman" w:hAnsi="Times New Roman" w:cs="Times New Roman"/>
          <w:i/>
          <w:sz w:val="24"/>
          <w:szCs w:val="24"/>
        </w:rPr>
        <w:t xml:space="preserve">Cuadros y episodios peruanos </w:t>
      </w:r>
      <w:r w:rsidR="00AF5C59">
        <w:rPr>
          <w:rFonts w:ascii="Times New Roman" w:hAnsi="Times New Roman" w:cs="Times New Roman"/>
          <w:sz w:val="24"/>
          <w:szCs w:val="24"/>
        </w:rPr>
        <w:t xml:space="preserve">(1867), onde o autor defendeu pela primeira vez o uso dos “peruanismos”, e o </w:t>
      </w:r>
      <w:r w:rsidR="00AF5C59">
        <w:rPr>
          <w:rFonts w:ascii="Times New Roman" w:hAnsi="Times New Roman" w:cs="Times New Roman"/>
          <w:i/>
          <w:sz w:val="24"/>
          <w:szCs w:val="24"/>
        </w:rPr>
        <w:t>Diccionario de peruanismos</w:t>
      </w:r>
      <w:r w:rsidR="00AF5C59">
        <w:rPr>
          <w:rFonts w:ascii="Times New Roman" w:hAnsi="Times New Roman" w:cs="Times New Roman"/>
          <w:sz w:val="24"/>
          <w:szCs w:val="24"/>
        </w:rPr>
        <w:t xml:space="preserve"> (1882). Além de sua preocupação lexicográfica em relação aos “peruanismos”, </w:t>
      </w:r>
      <w:r w:rsidR="00EE44A5">
        <w:rPr>
          <w:rFonts w:ascii="Times New Roman" w:hAnsi="Times New Roman" w:cs="Times New Roman"/>
          <w:sz w:val="24"/>
          <w:szCs w:val="24"/>
        </w:rPr>
        <w:t>o autor</w:t>
      </w:r>
      <w:r w:rsidR="00AF5C59">
        <w:rPr>
          <w:rFonts w:ascii="Times New Roman" w:hAnsi="Times New Roman" w:cs="Times New Roman"/>
          <w:sz w:val="24"/>
          <w:szCs w:val="24"/>
        </w:rPr>
        <w:t xml:space="preserve"> também escreveu em periódicos e revistas literárias limenhas, foi um integrante ativo do romantismo, lecionou grego e latim na </w:t>
      </w:r>
      <w:r w:rsidR="00AF5C59" w:rsidRPr="00AF5C59">
        <w:rPr>
          <w:rFonts w:ascii="Times New Roman" w:hAnsi="Times New Roman" w:cs="Times New Roman"/>
          <w:i/>
          <w:sz w:val="24"/>
          <w:szCs w:val="24"/>
        </w:rPr>
        <w:t>Faculdade de Letras de San Marcos</w:t>
      </w:r>
      <w:r w:rsidR="00AF5C59">
        <w:rPr>
          <w:rFonts w:ascii="Times New Roman" w:hAnsi="Times New Roman" w:cs="Times New Roman"/>
          <w:sz w:val="24"/>
          <w:szCs w:val="24"/>
        </w:rPr>
        <w:t xml:space="preserve">, publicou traduções de obras clássicas e ainda atuou como diplomata no Chile e na Argentina. </w:t>
      </w:r>
      <w:r w:rsidR="00EE44A5" w:rsidRPr="00DA12D4">
        <w:rPr>
          <w:rFonts w:ascii="Times New Roman" w:hAnsi="Times New Roman" w:cs="Times New Roman"/>
          <w:sz w:val="24"/>
          <w:szCs w:val="24"/>
        </w:rPr>
        <w:t>Pedro Paz Soldán</w:t>
      </w:r>
      <w:r w:rsidR="00EE44A5">
        <w:rPr>
          <w:rFonts w:ascii="Times New Roman" w:hAnsi="Times New Roman" w:cs="Times New Roman"/>
          <w:sz w:val="24"/>
          <w:szCs w:val="24"/>
        </w:rPr>
        <w:t xml:space="preserve"> foi um dos primeiros membros da </w:t>
      </w:r>
      <w:r w:rsidR="00EE44A5">
        <w:rPr>
          <w:rFonts w:ascii="Times New Roman" w:hAnsi="Times New Roman" w:cs="Times New Roman"/>
          <w:i/>
          <w:sz w:val="24"/>
          <w:szCs w:val="24"/>
        </w:rPr>
        <w:t>Academia Peruana de la Lengua</w:t>
      </w:r>
      <w:r w:rsidR="00EE44A5">
        <w:rPr>
          <w:rFonts w:ascii="Times New Roman" w:hAnsi="Times New Roman" w:cs="Times New Roman"/>
          <w:sz w:val="24"/>
          <w:szCs w:val="24"/>
        </w:rPr>
        <w:t xml:space="preserve"> e é reconhecido como o fundador da lexicografia peruana.</w:t>
      </w:r>
    </w:p>
    <w:sectPr w:rsidR="005F0908" w:rsidRPr="00EE44A5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72844"/>
    <w:rsid w:val="000B0E17"/>
    <w:rsid w:val="00121F30"/>
    <w:rsid w:val="00160744"/>
    <w:rsid w:val="001A02A1"/>
    <w:rsid w:val="001C1B31"/>
    <w:rsid w:val="001D3040"/>
    <w:rsid w:val="001F195B"/>
    <w:rsid w:val="00200235"/>
    <w:rsid w:val="002451B9"/>
    <w:rsid w:val="00260C5B"/>
    <w:rsid w:val="002722DF"/>
    <w:rsid w:val="002920C1"/>
    <w:rsid w:val="0030766C"/>
    <w:rsid w:val="003970B0"/>
    <w:rsid w:val="003B3A88"/>
    <w:rsid w:val="00412678"/>
    <w:rsid w:val="00414EC5"/>
    <w:rsid w:val="00435D4A"/>
    <w:rsid w:val="0044710A"/>
    <w:rsid w:val="0046238F"/>
    <w:rsid w:val="00493447"/>
    <w:rsid w:val="004D7D23"/>
    <w:rsid w:val="0053755E"/>
    <w:rsid w:val="005F0908"/>
    <w:rsid w:val="006204F5"/>
    <w:rsid w:val="006462E6"/>
    <w:rsid w:val="006C7E8B"/>
    <w:rsid w:val="006F0218"/>
    <w:rsid w:val="00733789"/>
    <w:rsid w:val="007555D5"/>
    <w:rsid w:val="007B332E"/>
    <w:rsid w:val="007B7B65"/>
    <w:rsid w:val="007D1BED"/>
    <w:rsid w:val="0082181B"/>
    <w:rsid w:val="0083233C"/>
    <w:rsid w:val="008679C5"/>
    <w:rsid w:val="008F6631"/>
    <w:rsid w:val="00930F7E"/>
    <w:rsid w:val="009417C2"/>
    <w:rsid w:val="0097321B"/>
    <w:rsid w:val="009A78C2"/>
    <w:rsid w:val="009B1A43"/>
    <w:rsid w:val="00A1467C"/>
    <w:rsid w:val="00A63587"/>
    <w:rsid w:val="00AA4620"/>
    <w:rsid w:val="00AA5BE7"/>
    <w:rsid w:val="00AE0B0A"/>
    <w:rsid w:val="00AE71DC"/>
    <w:rsid w:val="00AF5C59"/>
    <w:rsid w:val="00B036FE"/>
    <w:rsid w:val="00B14751"/>
    <w:rsid w:val="00B6583B"/>
    <w:rsid w:val="00B97138"/>
    <w:rsid w:val="00BB6AD1"/>
    <w:rsid w:val="00C243E9"/>
    <w:rsid w:val="00C54841"/>
    <w:rsid w:val="00C620AA"/>
    <w:rsid w:val="00C771CD"/>
    <w:rsid w:val="00CA4AFE"/>
    <w:rsid w:val="00CA5D44"/>
    <w:rsid w:val="00CF67B1"/>
    <w:rsid w:val="00D15FE0"/>
    <w:rsid w:val="00D17761"/>
    <w:rsid w:val="00D24439"/>
    <w:rsid w:val="00D540B3"/>
    <w:rsid w:val="00DA12D4"/>
    <w:rsid w:val="00DC4F2F"/>
    <w:rsid w:val="00DF1596"/>
    <w:rsid w:val="00E12234"/>
    <w:rsid w:val="00E44281"/>
    <w:rsid w:val="00E85D85"/>
    <w:rsid w:val="00E86528"/>
    <w:rsid w:val="00E9387E"/>
    <w:rsid w:val="00EA52BE"/>
    <w:rsid w:val="00EE44A5"/>
    <w:rsid w:val="00EE745A"/>
    <w:rsid w:val="00EF4B1F"/>
    <w:rsid w:val="00EF5886"/>
    <w:rsid w:val="00F11454"/>
    <w:rsid w:val="00F15B63"/>
    <w:rsid w:val="00F218CB"/>
    <w:rsid w:val="00F3604F"/>
    <w:rsid w:val="00F7560A"/>
    <w:rsid w:val="00F919A8"/>
    <w:rsid w:val="00F94B58"/>
    <w:rsid w:val="00FD5387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DA2"/>
  <w15:docId w15:val="{270E8109-C158-4F95-AF6A-02F2673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22</cp:revision>
  <dcterms:created xsi:type="dcterms:W3CDTF">2016-04-07T05:38:00Z</dcterms:created>
  <dcterms:modified xsi:type="dcterms:W3CDTF">2016-04-10T23:41:00Z</dcterms:modified>
</cp:coreProperties>
</file>